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7094" w:rsidRPr="00E17094" w:rsidRDefault="00E17094" w:rsidP="00E17094">
      <w:pPr>
        <w:pStyle w:val="Default"/>
        <w:ind w:firstLine="708"/>
        <w:jc w:val="center"/>
        <w:rPr>
          <w:b/>
          <w:sz w:val="28"/>
          <w:szCs w:val="28"/>
          <w:u w:val="single"/>
        </w:rPr>
      </w:pPr>
      <w:r w:rsidRPr="00E17094">
        <w:rPr>
          <w:b/>
          <w:sz w:val="28"/>
          <w:szCs w:val="28"/>
          <w:u w:val="single"/>
        </w:rPr>
        <w:t>/ПРОКУРАТУРА РАЗЪЯСНЯЕТ/</w:t>
      </w:r>
    </w:p>
    <w:p w:rsidR="00E17094" w:rsidRDefault="00E17094" w:rsidP="00E17094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Государственный фонд поддержки участников СВО «Защитники Отечества» и АОЧУ </w:t>
      </w:r>
      <w:proofErr w:type="gramStart"/>
      <w:r w:rsidRPr="007D0F63">
        <w:rPr>
          <w:sz w:val="28"/>
          <w:szCs w:val="28"/>
        </w:rPr>
        <w:t>ВО</w:t>
      </w:r>
      <w:proofErr w:type="gramEnd"/>
      <w:r w:rsidRPr="007D0F63">
        <w:rPr>
          <w:sz w:val="28"/>
          <w:szCs w:val="28"/>
        </w:rPr>
        <w:t xml:space="preserve"> «Московский финансово-юридический университет МФЮА» проводят Всероссийский конкурс эскизов памятника героям СВО (далее - Конкурс). </w:t>
      </w:r>
    </w:p>
    <w:p w:rsidR="00E17094" w:rsidRDefault="00E17094" w:rsidP="00E17094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В Конкурсе могут принять участие все заинтересованные лица. </w:t>
      </w:r>
    </w:p>
    <w:p w:rsidR="00E17094" w:rsidRDefault="00E17094" w:rsidP="00E17094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К участию допускаются как индивидуальные, так и групповые работы. </w:t>
      </w:r>
    </w:p>
    <w:p w:rsidR="00E17094" w:rsidRDefault="00E17094" w:rsidP="00E17094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Памятник должен представлять собой комплекс из фигур бойца и членов его семьи. </w:t>
      </w:r>
      <w:bookmarkStart w:id="0" w:name="_GoBack"/>
      <w:bookmarkEnd w:id="0"/>
    </w:p>
    <w:p w:rsidR="00E17094" w:rsidRDefault="00E17094" w:rsidP="00E17094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В основе монумента как обязательная часть: крылья ангела. </w:t>
      </w:r>
    </w:p>
    <w:p w:rsidR="00E17094" w:rsidRDefault="00E17094" w:rsidP="00E17094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Заявки на Конкурс принимаются индивидуально от каждого участника до 28 февраля 2025 года на официальном сайте Федерального казначейства (https://roskazna.gov.ru/konkurs_eskizov). </w:t>
      </w:r>
    </w:p>
    <w:p w:rsidR="00E17094" w:rsidRDefault="00E17094" w:rsidP="00E17094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Подробные условия участия </w:t>
      </w:r>
      <w:proofErr w:type="gramStart"/>
      <w:r w:rsidRPr="007D0F63">
        <w:rPr>
          <w:sz w:val="28"/>
          <w:szCs w:val="28"/>
        </w:rPr>
        <w:t>в Конкурсе описаны в прилагаемой к данному письму Выписке из Положения о Конкурсе</w:t>
      </w:r>
      <w:proofErr w:type="gramEnd"/>
      <w:r w:rsidRPr="007D0F63">
        <w:rPr>
          <w:sz w:val="28"/>
          <w:szCs w:val="28"/>
        </w:rPr>
        <w:t xml:space="preserve">. </w:t>
      </w:r>
    </w:p>
    <w:p w:rsidR="00B84F39" w:rsidRDefault="00B84F39"/>
    <w:sectPr w:rsidR="00B84F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DBF"/>
    <w:rsid w:val="00187DBF"/>
    <w:rsid w:val="00B84F39"/>
    <w:rsid w:val="00E17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1709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1709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2025-02-17T04:29:00Z</dcterms:created>
  <dcterms:modified xsi:type="dcterms:W3CDTF">2025-02-17T04:31:00Z</dcterms:modified>
</cp:coreProperties>
</file>