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25" w:rsidRPr="0099553E" w:rsidRDefault="008F2B25" w:rsidP="008F2B25">
      <w:pPr>
        <w:ind w:firstLine="567"/>
        <w:jc w:val="center"/>
        <w:rPr>
          <w:rFonts w:ascii="Times New Roman" w:hAnsi="Times New Roman"/>
          <w:u w:val="single"/>
        </w:rPr>
      </w:pPr>
      <w:r w:rsidRPr="0099553E">
        <w:rPr>
          <w:rFonts w:ascii="Times New Roman" w:hAnsi="Times New Roman"/>
          <w:u w:val="single"/>
        </w:rPr>
        <w:t>3. Защита прав потребителей – приоритетное направление государственной политики Российской Федерации</w:t>
      </w:r>
    </w:p>
    <w:p w:rsidR="008F2B25" w:rsidRPr="0099553E" w:rsidRDefault="008F2B25" w:rsidP="008F2B25">
      <w:pPr>
        <w:ind w:firstLine="567"/>
        <w:jc w:val="both"/>
        <w:rPr>
          <w:rFonts w:ascii="Times New Roman" w:hAnsi="Times New Roman"/>
        </w:rPr>
      </w:pPr>
    </w:p>
    <w:p w:rsidR="008F2B25" w:rsidRPr="0099553E" w:rsidRDefault="008F2B25" w:rsidP="008F2B25">
      <w:pPr>
        <w:ind w:firstLine="567"/>
        <w:jc w:val="both"/>
        <w:rPr>
          <w:rFonts w:ascii="Times New Roman" w:hAnsi="Times New Roman"/>
        </w:rPr>
      </w:pPr>
      <w:r w:rsidRPr="0099553E">
        <w:rPr>
          <w:rFonts w:ascii="Times New Roman" w:hAnsi="Times New Roman"/>
        </w:rPr>
        <w:t>Распоряжением Правительства РФ от 28.08.2017 № 1837-р утверждена Стратегия государственной политики по защите прав потребителей на период до 2030 года.</w:t>
      </w:r>
    </w:p>
    <w:p w:rsidR="008F2B25" w:rsidRPr="0099553E" w:rsidRDefault="008F2B25" w:rsidP="008F2B25">
      <w:pPr>
        <w:ind w:firstLine="567"/>
        <w:jc w:val="both"/>
        <w:rPr>
          <w:rFonts w:ascii="Times New Roman" w:hAnsi="Times New Roman"/>
        </w:rPr>
      </w:pPr>
      <w:r w:rsidRPr="0099553E">
        <w:rPr>
          <w:rFonts w:ascii="Times New Roman" w:hAnsi="Times New Roman"/>
        </w:rPr>
        <w:t>В качестве приоритетных направлений Стратегии определены следующие: обеспечение защиты населения как потребителей; защита потребительских прав социально уязвимых групп населения; стимулирование моделей производства и сферы услуг, способных удовлетворить потребности и запросы потребителей; развитие рыночной конъюнктуры, обеспечивающей потребителям больший выбор при более низких ценах; содействие созданию и деятельности общественных объединений потребителей.</w:t>
      </w:r>
    </w:p>
    <w:p w:rsidR="008F2B25" w:rsidRPr="0099553E" w:rsidRDefault="008F2B25" w:rsidP="008F2B25">
      <w:pPr>
        <w:ind w:firstLine="567"/>
        <w:jc w:val="both"/>
        <w:rPr>
          <w:rFonts w:ascii="Times New Roman" w:hAnsi="Times New Roman"/>
        </w:rPr>
      </w:pPr>
      <w:r w:rsidRPr="0099553E">
        <w:rPr>
          <w:rFonts w:ascii="Times New Roman" w:hAnsi="Times New Roman"/>
        </w:rPr>
        <w:t xml:space="preserve">Приоритетными направлениями Стратегии планируется обеспечить защиту потребителей в сфере электронной торговли на уровне, сравнимом </w:t>
      </w:r>
      <w:proofErr w:type="spellStart"/>
      <w:r w:rsidRPr="0099553E">
        <w:rPr>
          <w:rFonts w:ascii="Times New Roman" w:hAnsi="Times New Roman"/>
        </w:rPr>
        <w:t>c</w:t>
      </w:r>
      <w:proofErr w:type="spellEnd"/>
      <w:r w:rsidRPr="0099553E">
        <w:rPr>
          <w:rFonts w:ascii="Times New Roman" w:hAnsi="Times New Roman"/>
        </w:rPr>
        <w:t xml:space="preserve"> другими формам торговли. Предполагается, что доля споров с участием потребителей, разрешенных в досудебном и внесудебном порядке, в общем количестве споров с их участием к 2030 году должна достигнуть 50%. Кроме того, к указанной дате ожидается, что в каждом регионе стране будет действовать программа по защите прав потребителей.</w:t>
      </w:r>
    </w:p>
    <w:p w:rsidR="008F2B25" w:rsidRPr="0099553E" w:rsidRDefault="008F2B25" w:rsidP="008F2B25">
      <w:pPr>
        <w:ind w:firstLine="567"/>
        <w:jc w:val="both"/>
        <w:rPr>
          <w:rFonts w:ascii="Times New Roman" w:hAnsi="Times New Roman"/>
        </w:rPr>
      </w:pPr>
      <w:r w:rsidRPr="0099553E">
        <w:rPr>
          <w:rFonts w:ascii="Times New Roman" w:hAnsi="Times New Roman"/>
        </w:rPr>
        <w:t xml:space="preserve">Первоочередное внимание в Стратегии уделено таким важным для здоровья людей сферам, как продукты питания, медицинские услуги, фармацевтические товары, энергоснабжение, коммунальные услуги, туристические услуги. Планируется, что во исполнение Стратегии будет принят план мероприятий, который поручено подготовить </w:t>
      </w:r>
      <w:proofErr w:type="spellStart"/>
      <w:r w:rsidRPr="0099553E">
        <w:rPr>
          <w:rFonts w:ascii="Times New Roman" w:hAnsi="Times New Roman"/>
        </w:rPr>
        <w:t>Роспотребнадзору</w:t>
      </w:r>
      <w:proofErr w:type="spellEnd"/>
      <w:r w:rsidRPr="0099553E">
        <w:rPr>
          <w:rFonts w:ascii="Times New Roman" w:hAnsi="Times New Roman"/>
        </w:rPr>
        <w:t xml:space="preserve"> совместно с другими федеральными ведомствами и представить в кабинет министров в течение 6 месяцев.</w:t>
      </w:r>
    </w:p>
    <w:p w:rsidR="005335E0" w:rsidRDefault="005335E0"/>
    <w:sectPr w:rsidR="00533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B25"/>
    <w:rsid w:val="005335E0"/>
    <w:rsid w:val="008F2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Company>SPecialiST RePack</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2017-10-17T07:42:00Z</dcterms:created>
  <dcterms:modified xsi:type="dcterms:W3CDTF">2017-10-17T07:42:00Z</dcterms:modified>
</cp:coreProperties>
</file>