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A6" w:rsidRPr="0099553E" w:rsidRDefault="00B73FA6" w:rsidP="00B73FA6">
      <w:pPr>
        <w:ind w:firstLine="567"/>
        <w:jc w:val="center"/>
        <w:rPr>
          <w:rFonts w:ascii="Times New Roman" w:hAnsi="Times New Roman"/>
          <w:u w:val="single"/>
        </w:rPr>
      </w:pPr>
      <w:r w:rsidRPr="0099553E">
        <w:rPr>
          <w:rFonts w:ascii="Times New Roman" w:hAnsi="Times New Roman"/>
          <w:u w:val="single"/>
        </w:rPr>
        <w:t>10. Административная ответственность за распространение в СМИ предложений о продаже алкоголя в розницу.</w:t>
      </w:r>
    </w:p>
    <w:p w:rsidR="00B73FA6" w:rsidRPr="0099553E" w:rsidRDefault="00B73FA6" w:rsidP="00B73FA6">
      <w:pPr>
        <w:ind w:firstLine="567"/>
        <w:jc w:val="both"/>
        <w:rPr>
          <w:rFonts w:ascii="Times New Roman" w:hAnsi="Times New Roman"/>
        </w:rPr>
      </w:pPr>
    </w:p>
    <w:p w:rsidR="00B73FA6" w:rsidRPr="0099553E" w:rsidRDefault="00B73FA6" w:rsidP="00B73FA6">
      <w:pPr>
        <w:ind w:firstLine="567"/>
        <w:jc w:val="both"/>
        <w:rPr>
          <w:rFonts w:ascii="Times New Roman" w:hAnsi="Times New Roman"/>
        </w:rPr>
      </w:pPr>
      <w:proofErr w:type="gramStart"/>
      <w:r w:rsidRPr="0099553E">
        <w:rPr>
          <w:rFonts w:ascii="Times New Roman" w:hAnsi="Times New Roman"/>
        </w:rPr>
        <w:t>Законодатель установил административную ответственность за распространение в средствах массовой информации, а также в информационно-телекоммуникационных сетях информации, содержащей предложения о розничной продаже дистанционным способом алкогольной продукции, и (или) спиртосодержащей пищевой продукции, и (или) этилового спирта, и (или) спиртосодержащей непищевой продукции, розничная продажа которой ограничена или запрещена законодательством о государственном регулировании производства и оборота этилового спирта, алкогольной и спиртосодержащей продукции и об</w:t>
      </w:r>
      <w:proofErr w:type="gramEnd"/>
      <w:r w:rsidRPr="0099553E">
        <w:rPr>
          <w:rFonts w:ascii="Times New Roman" w:hAnsi="Times New Roman"/>
        </w:rPr>
        <w:t xml:space="preserve"> </w:t>
      </w:r>
      <w:proofErr w:type="gramStart"/>
      <w:r w:rsidRPr="0099553E">
        <w:rPr>
          <w:rFonts w:ascii="Times New Roman" w:hAnsi="Times New Roman"/>
        </w:rPr>
        <w:t>ограничении</w:t>
      </w:r>
      <w:proofErr w:type="gramEnd"/>
      <w:r w:rsidRPr="0099553E">
        <w:rPr>
          <w:rFonts w:ascii="Times New Roman" w:hAnsi="Times New Roman"/>
        </w:rPr>
        <w:t xml:space="preserve"> потребления (распития) алкогольной продукции (Федеральный закон от 29.07.2017 № 287).</w:t>
      </w:r>
    </w:p>
    <w:p w:rsidR="00B73FA6" w:rsidRPr="0099553E" w:rsidRDefault="00B73FA6" w:rsidP="00B73FA6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Санкция части 8 статьи 13.15 </w:t>
      </w:r>
      <w:proofErr w:type="spellStart"/>
      <w:r w:rsidRPr="0099553E">
        <w:rPr>
          <w:rFonts w:ascii="Times New Roman" w:hAnsi="Times New Roman"/>
        </w:rPr>
        <w:t>КоАП</w:t>
      </w:r>
      <w:proofErr w:type="spellEnd"/>
      <w:r w:rsidRPr="0099553E">
        <w:rPr>
          <w:rFonts w:ascii="Times New Roman" w:hAnsi="Times New Roman"/>
        </w:rPr>
        <w:t xml:space="preserve"> РФ предусматривает административное наказание для граждан в размере от трех тысяч до пяти тысяч рублей; на должностных лиц - от двадцати тысяч до сорока тысяч рублей; на юридических лиц - от ста тысяч рублей до трехсот тысяч рублей.</w:t>
      </w:r>
    </w:p>
    <w:p w:rsidR="00B73FA6" w:rsidRPr="0099553E" w:rsidRDefault="00B73FA6" w:rsidP="00B73FA6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Федеральный закон вступил в силу 31 июля 2017 г.</w:t>
      </w:r>
    </w:p>
    <w:p w:rsidR="00FF629E" w:rsidRDefault="00FF629E"/>
    <w:sectPr w:rsidR="00FF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3FA6"/>
    <w:rsid w:val="00B73FA6"/>
    <w:rsid w:val="00FF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2017-10-17T07:46:00Z</dcterms:created>
  <dcterms:modified xsi:type="dcterms:W3CDTF">2017-10-17T07:46:00Z</dcterms:modified>
</cp:coreProperties>
</file>